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E3" w:rsidRDefault="00294EE3" w:rsidP="00294E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294EE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BMW MOTORRAD K 1600 GTL, 118kW</w:t>
      </w:r>
    </w:p>
    <w:p w:rsidR="00294EE3" w:rsidRPr="00294EE3" w:rsidRDefault="00294EE3" w:rsidP="00294E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294EE3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cs-CZ"/>
        </w:rPr>
        <w:t>WB10F0205M6D64557</w:t>
      </w:r>
    </w:p>
    <w:p w:rsidR="00294EE3" w:rsidRPr="00294EE3" w:rsidRDefault="00294EE3" w:rsidP="00294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:rsidR="00294EE3" w:rsidRPr="00294EE3" w:rsidRDefault="00294EE3" w:rsidP="00294EE3">
      <w:pPr>
        <w:spacing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cs-CZ"/>
        </w:rPr>
        <w:drawing>
          <wp:inline distT="0" distB="0" distL="0" distR="0">
            <wp:extent cx="2838450" cy="1714500"/>
            <wp:effectExtent l="0" t="0" r="0" b="0"/>
            <wp:docPr id="1" name="Obrázek 1" descr="https://cosy.bmwgroup.com/air/cosySec?COSY-EU-100-4912ndpVgdNqi0UWNRIfJWXJe7y%25FfqO5R5JmKQZcCtLnCJB6kQVNRARA1TgeL5tORUdEPp9NpbW5FLfuIfJUV3ery%25F1WkG45Jm72CIRu9jXAS04cmwIEGrzjd%25iRuH3XAyKOAekW2PS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Form:j_idt348:fahrzeugImage" descr="https://cosy.bmwgroup.com/air/cosySec?COSY-EU-100-4912ndpVgdNqi0UWNRIfJWXJe7y%25FfqO5R5JmKQZcCtLnCJB6kQVNRARA1TgeL5tORUdEPp9NpbW5FLfuIfJUV3ery%25F1WkG45Jm72CIRu9jXAS04cmwIEGrzjd%25iRuH3XAyKOAekW2PSr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EE3" w:rsidRPr="00294EE3" w:rsidRDefault="00294EE3" w:rsidP="00294EE3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294EE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Barva</w:t>
      </w:r>
    </w:p>
    <w:p w:rsidR="00294EE3" w:rsidRPr="00294EE3" w:rsidRDefault="00294EE3" w:rsidP="00294EE3">
      <w:pPr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294EE3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Černá </w:t>
      </w:r>
      <w:proofErr w:type="spellStart"/>
      <w:r w:rsidRPr="00294EE3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storm</w:t>
      </w:r>
      <w:proofErr w:type="spellEnd"/>
      <w:r w:rsidRPr="00294EE3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metalíza</w:t>
      </w:r>
    </w:p>
    <w:p w:rsidR="00294EE3" w:rsidRPr="00294EE3" w:rsidRDefault="00294EE3" w:rsidP="00294EE3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294EE3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</w:p>
    <w:p w:rsidR="00294EE3" w:rsidRPr="00294EE3" w:rsidRDefault="00294EE3" w:rsidP="00294EE3">
      <w:pPr>
        <w:spacing w:after="0" w:line="360" w:lineRule="atLeast"/>
        <w:ind w:left="-285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5"/>
        <w:gridCol w:w="162"/>
        <w:gridCol w:w="4873"/>
      </w:tblGrid>
      <w:tr w:rsidR="00294EE3" w:rsidRPr="00294EE3" w:rsidTr="00294EE3">
        <w:tc>
          <w:tcPr>
            <w:tcW w:w="4810" w:type="dxa"/>
            <w:tcBorders>
              <w:right w:val="single" w:sz="6" w:space="0" w:color="D9D9D9"/>
            </w:tcBorders>
            <w:hideMark/>
          </w:tcPr>
          <w:p w:rsidR="00294EE3" w:rsidRPr="00294EE3" w:rsidRDefault="00294EE3" w:rsidP="002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Zvláštní výbavy z výroby:</w:t>
            </w:r>
          </w:p>
        </w:tc>
        <w:tc>
          <w:tcPr>
            <w:tcW w:w="160" w:type="dxa"/>
            <w:vAlign w:val="center"/>
            <w:hideMark/>
          </w:tcPr>
          <w:p w:rsidR="00294EE3" w:rsidRPr="00294EE3" w:rsidRDefault="00294EE3" w:rsidP="002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18" w:type="dxa"/>
            <w:vAlign w:val="center"/>
            <w:hideMark/>
          </w:tcPr>
          <w:p w:rsidR="00294EE3" w:rsidRPr="00294EE3" w:rsidRDefault="00294EE3" w:rsidP="002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4EE3" w:rsidRPr="00294EE3" w:rsidTr="00294EE3">
        <w:trPr>
          <w:trHeight w:val="6765"/>
        </w:trPr>
        <w:tc>
          <w:tcPr>
            <w:tcW w:w="0" w:type="auto"/>
            <w:tcBorders>
              <w:right w:val="single" w:sz="6" w:space="0" w:color="D9D9D9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294EE3" w:rsidRPr="00294EE3" w:rsidRDefault="00294EE3" w:rsidP="002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0134</w:t>
            </w: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Adaptivní světlo do zatáček</w:t>
            </w:r>
          </w:p>
          <w:p w:rsidR="00294EE3" w:rsidRPr="00294EE3" w:rsidRDefault="00294EE3" w:rsidP="002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0182</w:t>
            </w: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DTC</w:t>
            </w:r>
          </w:p>
          <w:p w:rsidR="00294EE3" w:rsidRPr="00294EE3" w:rsidRDefault="00294EE3" w:rsidP="002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0191</w:t>
            </w: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Dynamic</w:t>
            </w:r>
            <w:proofErr w:type="spellEnd"/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ESA</w:t>
            </w:r>
          </w:p>
          <w:p w:rsidR="00294EE3" w:rsidRPr="00294EE3" w:rsidRDefault="00294EE3" w:rsidP="002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0193</w:t>
            </w: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Keyless</w:t>
            </w:r>
            <w:proofErr w:type="spellEnd"/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Ride</w:t>
            </w:r>
            <w:proofErr w:type="spellEnd"/>
          </w:p>
          <w:p w:rsidR="00294EE3" w:rsidRPr="00294EE3" w:rsidRDefault="00294EE3" w:rsidP="002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0202</w:t>
            </w: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Denní světlomet</w:t>
            </w:r>
          </w:p>
          <w:p w:rsidR="00294EE3" w:rsidRPr="00294EE3" w:rsidRDefault="00294EE3" w:rsidP="002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0222</w:t>
            </w: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Asistent řazení Pro</w:t>
            </w:r>
          </w:p>
          <w:p w:rsidR="00294EE3" w:rsidRPr="00294EE3" w:rsidRDefault="00294EE3" w:rsidP="002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0267</w:t>
            </w: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Audiosystém ECE + příprava navigace</w:t>
            </w:r>
          </w:p>
          <w:p w:rsidR="00294EE3" w:rsidRPr="00294EE3" w:rsidRDefault="00294EE3" w:rsidP="002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0377</w:t>
            </w: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Informační štítek pohotovostní služba</w:t>
            </w:r>
          </w:p>
          <w:p w:rsidR="00294EE3" w:rsidRPr="00294EE3" w:rsidRDefault="00294EE3" w:rsidP="002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0380</w:t>
            </w: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Návod k obsluze německy</w:t>
            </w:r>
          </w:p>
          <w:p w:rsidR="00294EE3" w:rsidRPr="00294EE3" w:rsidRDefault="00294EE3" w:rsidP="002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0395</w:t>
            </w: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Rádio</w:t>
            </w:r>
          </w:p>
          <w:p w:rsidR="00294EE3" w:rsidRPr="00294EE3" w:rsidRDefault="00294EE3" w:rsidP="002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0417</w:t>
            </w: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Centrální zamykání</w:t>
            </w:r>
          </w:p>
          <w:p w:rsidR="00294EE3" w:rsidRPr="00294EE3" w:rsidRDefault="00294EE3" w:rsidP="002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0431</w:t>
            </w: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Paket výbavy 1</w:t>
            </w:r>
          </w:p>
          <w:p w:rsidR="00294EE3" w:rsidRPr="00294EE3" w:rsidRDefault="00294EE3" w:rsidP="002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0530</w:t>
            </w: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Kontrola tlaku v pneumatikách</w:t>
            </w:r>
          </w:p>
          <w:p w:rsidR="00294EE3" w:rsidRPr="00294EE3" w:rsidRDefault="00294EE3" w:rsidP="002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0562</w:t>
            </w: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Přídavný světlomet</w:t>
            </w:r>
          </w:p>
          <w:p w:rsidR="00294EE3" w:rsidRPr="00294EE3" w:rsidRDefault="00294EE3" w:rsidP="002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05AA</w:t>
            </w: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pomůcka pro couvání</w:t>
            </w:r>
          </w:p>
          <w:p w:rsidR="00294EE3" w:rsidRPr="00294EE3" w:rsidRDefault="00294EE3" w:rsidP="002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05AC</w:t>
            </w: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ABS PRO</w:t>
            </w:r>
          </w:p>
          <w:p w:rsidR="00294EE3" w:rsidRPr="00294EE3" w:rsidRDefault="00294EE3" w:rsidP="002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0603</w:t>
            </w: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Výstražný systém proti krádeži</w:t>
            </w:r>
          </w:p>
          <w:p w:rsidR="00294EE3" w:rsidRPr="00294EE3" w:rsidRDefault="00294EE3" w:rsidP="002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0671</w:t>
            </w: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Držák krytu motoru</w:t>
            </w:r>
          </w:p>
          <w:p w:rsidR="00294EE3" w:rsidRPr="00294EE3" w:rsidRDefault="00294EE3" w:rsidP="002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06AC</w:t>
            </w: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Inteligentní nouzové volání</w:t>
            </w:r>
          </w:p>
          <w:p w:rsidR="00294EE3" w:rsidRPr="00294EE3" w:rsidRDefault="00294EE3" w:rsidP="002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06AE</w:t>
            </w: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Teleservices</w:t>
            </w:r>
            <w:proofErr w:type="spellEnd"/>
          </w:p>
          <w:p w:rsidR="00294EE3" w:rsidRPr="00294EE3" w:rsidRDefault="00294EE3" w:rsidP="002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0748</w:t>
            </w: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Provedení Německo</w:t>
            </w:r>
          </w:p>
          <w:p w:rsidR="00294EE3" w:rsidRPr="00294EE3" w:rsidRDefault="00294EE3" w:rsidP="002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08CA</w:t>
            </w: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94E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EU rozsah</w:t>
            </w:r>
          </w:p>
        </w:tc>
        <w:tc>
          <w:tcPr>
            <w:tcW w:w="0" w:type="auto"/>
            <w:hideMark/>
          </w:tcPr>
          <w:p w:rsidR="00294EE3" w:rsidRPr="00294EE3" w:rsidRDefault="00294EE3" w:rsidP="002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294EE3" w:rsidRPr="00294EE3" w:rsidRDefault="00294EE3" w:rsidP="002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</w:tbl>
    <w:p w:rsidR="00092D7B" w:rsidRPr="00294EE3" w:rsidRDefault="00092D7B" w:rsidP="00294EE3"/>
    <w:sectPr w:rsidR="00092D7B" w:rsidRPr="00294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E3"/>
    <w:rsid w:val="00092D7B"/>
    <w:rsid w:val="0029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94E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94EE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ir-content-single-title-label-text">
    <w:name w:val="air-content-single-title-label-text"/>
    <w:basedOn w:val="Standardnpsmoodstavce"/>
    <w:rsid w:val="00294EE3"/>
  </w:style>
  <w:style w:type="character" w:customStyle="1" w:styleId="air-content-single-title-small-text">
    <w:name w:val="air-content-single-title-small-text"/>
    <w:basedOn w:val="Standardnpsmoodstavce"/>
    <w:rsid w:val="00294EE3"/>
  </w:style>
  <w:style w:type="character" w:customStyle="1" w:styleId="ui-button-text">
    <w:name w:val="ui-button-text"/>
    <w:basedOn w:val="Standardnpsmoodstavce"/>
    <w:rsid w:val="00294EE3"/>
  </w:style>
  <w:style w:type="character" w:customStyle="1" w:styleId="ng-star-inserted">
    <w:name w:val="ng-star-inserted"/>
    <w:basedOn w:val="Standardnpsmoodstavce"/>
    <w:rsid w:val="00294EE3"/>
  </w:style>
  <w:style w:type="character" w:customStyle="1" w:styleId="air-font-size-16-bold">
    <w:name w:val="air-font-size-16-bold"/>
    <w:basedOn w:val="Standardnpsmoodstavce"/>
    <w:rsid w:val="00294EE3"/>
  </w:style>
  <w:style w:type="character" w:customStyle="1" w:styleId="air-sonderausstattung-code">
    <w:name w:val="air-sonderausstattung-code"/>
    <w:basedOn w:val="Standardnpsmoodstavce"/>
    <w:rsid w:val="00294EE3"/>
  </w:style>
  <w:style w:type="character" w:customStyle="1" w:styleId="air-sonderausstattung-text">
    <w:name w:val="air-sonderausstattung-text"/>
    <w:basedOn w:val="Standardnpsmoodstavce"/>
    <w:rsid w:val="00294EE3"/>
  </w:style>
  <w:style w:type="paragraph" w:styleId="Textbubliny">
    <w:name w:val="Balloon Text"/>
    <w:basedOn w:val="Normln"/>
    <w:link w:val="TextbublinyChar"/>
    <w:uiPriority w:val="99"/>
    <w:semiHidden/>
    <w:unhideWhenUsed/>
    <w:rsid w:val="0029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94E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94EE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ir-content-single-title-label-text">
    <w:name w:val="air-content-single-title-label-text"/>
    <w:basedOn w:val="Standardnpsmoodstavce"/>
    <w:rsid w:val="00294EE3"/>
  </w:style>
  <w:style w:type="character" w:customStyle="1" w:styleId="air-content-single-title-small-text">
    <w:name w:val="air-content-single-title-small-text"/>
    <w:basedOn w:val="Standardnpsmoodstavce"/>
    <w:rsid w:val="00294EE3"/>
  </w:style>
  <w:style w:type="character" w:customStyle="1" w:styleId="ui-button-text">
    <w:name w:val="ui-button-text"/>
    <w:basedOn w:val="Standardnpsmoodstavce"/>
    <w:rsid w:val="00294EE3"/>
  </w:style>
  <w:style w:type="character" w:customStyle="1" w:styleId="ng-star-inserted">
    <w:name w:val="ng-star-inserted"/>
    <w:basedOn w:val="Standardnpsmoodstavce"/>
    <w:rsid w:val="00294EE3"/>
  </w:style>
  <w:style w:type="character" w:customStyle="1" w:styleId="air-font-size-16-bold">
    <w:name w:val="air-font-size-16-bold"/>
    <w:basedOn w:val="Standardnpsmoodstavce"/>
    <w:rsid w:val="00294EE3"/>
  </w:style>
  <w:style w:type="character" w:customStyle="1" w:styleId="air-sonderausstattung-code">
    <w:name w:val="air-sonderausstattung-code"/>
    <w:basedOn w:val="Standardnpsmoodstavce"/>
    <w:rsid w:val="00294EE3"/>
  </w:style>
  <w:style w:type="character" w:customStyle="1" w:styleId="air-sonderausstattung-text">
    <w:name w:val="air-sonderausstattung-text"/>
    <w:basedOn w:val="Standardnpsmoodstavce"/>
    <w:rsid w:val="00294EE3"/>
  </w:style>
  <w:style w:type="paragraph" w:styleId="Textbubliny">
    <w:name w:val="Balloon Text"/>
    <w:basedOn w:val="Normln"/>
    <w:link w:val="TextbublinyChar"/>
    <w:uiPriority w:val="99"/>
    <w:semiHidden/>
    <w:unhideWhenUsed/>
    <w:rsid w:val="0029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0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041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7026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4453">
              <w:marLeft w:val="48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606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4919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710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344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901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1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497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710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496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76180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93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00151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995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27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637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1111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87198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2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70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8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13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0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44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81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02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9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0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52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9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70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72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7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9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8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93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44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2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23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8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2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98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46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83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92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9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0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01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1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8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06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83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4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16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10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92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90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35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3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95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518637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8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Bezděková Lenka</dc:creator>
  <cp:lastModifiedBy>Bezděková Lenka</cp:lastModifiedBy>
  <cp:revision>1</cp:revision>
  <dcterms:created xsi:type="dcterms:W3CDTF">2021-10-18T13:01:00Z</dcterms:created>
  <dcterms:modified xsi:type="dcterms:W3CDTF">2021-10-18T13:09:00Z</dcterms:modified>
</cp:coreProperties>
</file>